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95" w:rsidRDefault="005E4095" w:rsidP="005E4095">
      <w:pPr>
        <w:jc w:val="both"/>
        <w:rPr>
          <w:rFonts w:ascii="Arial" w:hAnsi="Arial" w:cs="Arial"/>
          <w:sz w:val="24"/>
          <w:szCs w:val="24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</w:rPr>
      </w:pPr>
    </w:p>
    <w:p w:rsidR="00E153F1" w:rsidRPr="00A467B5" w:rsidRDefault="00E153F1" w:rsidP="005E4095">
      <w:pPr>
        <w:jc w:val="both"/>
        <w:rPr>
          <w:rFonts w:ascii="Arial" w:hAnsi="Arial" w:cs="Arial"/>
          <w:sz w:val="24"/>
          <w:szCs w:val="24"/>
        </w:rPr>
      </w:pPr>
    </w:p>
    <w:p w:rsidR="005E4095" w:rsidRPr="00A467B5" w:rsidRDefault="005E4095" w:rsidP="005E4095">
      <w:pPr>
        <w:jc w:val="both"/>
        <w:rPr>
          <w:rFonts w:ascii="Arial" w:hAnsi="Arial" w:cs="Arial"/>
          <w:sz w:val="24"/>
          <w:szCs w:val="24"/>
        </w:rPr>
      </w:pPr>
    </w:p>
    <w:p w:rsidR="005E4095" w:rsidRPr="00A467B5" w:rsidRDefault="005E4095" w:rsidP="005E4095">
      <w:pPr>
        <w:jc w:val="both"/>
        <w:rPr>
          <w:rFonts w:ascii="Arial" w:hAnsi="Arial" w:cs="Arial"/>
          <w:sz w:val="24"/>
          <w:szCs w:val="24"/>
        </w:rPr>
      </w:pPr>
    </w:p>
    <w:p w:rsidR="005E4095" w:rsidRPr="00A467B5" w:rsidRDefault="005E4095" w:rsidP="005E4095">
      <w:pPr>
        <w:jc w:val="both"/>
        <w:rPr>
          <w:rFonts w:ascii="Arial" w:hAnsi="Arial" w:cs="Arial"/>
          <w:sz w:val="24"/>
          <w:szCs w:val="24"/>
        </w:rPr>
      </w:pPr>
    </w:p>
    <w:p w:rsidR="005E4095" w:rsidRPr="00A467B5" w:rsidRDefault="005E4095" w:rsidP="005E4095">
      <w:pPr>
        <w:jc w:val="both"/>
        <w:rPr>
          <w:rFonts w:ascii="Arial" w:hAnsi="Arial" w:cs="Arial"/>
          <w:sz w:val="24"/>
          <w:szCs w:val="24"/>
        </w:rPr>
      </w:pPr>
    </w:p>
    <w:p w:rsidR="005E4095" w:rsidRPr="00A467B5" w:rsidRDefault="005E4095" w:rsidP="005E4095">
      <w:pPr>
        <w:jc w:val="both"/>
        <w:rPr>
          <w:rFonts w:ascii="Arial" w:hAnsi="Arial" w:cs="Arial"/>
          <w:sz w:val="24"/>
          <w:szCs w:val="24"/>
        </w:rPr>
      </w:pPr>
    </w:p>
    <w:p w:rsidR="005E4095" w:rsidRPr="00A467B5" w:rsidRDefault="005E4095" w:rsidP="005E4095">
      <w:pPr>
        <w:jc w:val="both"/>
        <w:rPr>
          <w:rFonts w:ascii="Arial" w:hAnsi="Arial" w:cs="Arial"/>
          <w:sz w:val="24"/>
          <w:szCs w:val="24"/>
        </w:rPr>
      </w:pPr>
    </w:p>
    <w:p w:rsidR="005E4095" w:rsidRDefault="005E4095" w:rsidP="005E4095">
      <w:pPr>
        <w:rPr>
          <w:rFonts w:ascii="Arial" w:hAnsi="Arial" w:cs="Arial"/>
          <w:b/>
          <w:sz w:val="24"/>
          <w:szCs w:val="24"/>
          <w:lang w:val="hr-HR"/>
        </w:rPr>
      </w:pPr>
    </w:p>
    <w:p w:rsidR="005E4095" w:rsidRDefault="005E4095" w:rsidP="005E4095">
      <w:pPr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pStyle w:val="Heading2"/>
        <w:rPr>
          <w:rFonts w:cs="Arial"/>
          <w:i w:val="0"/>
          <w:sz w:val="24"/>
          <w:szCs w:val="24"/>
        </w:rPr>
      </w:pPr>
      <w:r w:rsidRPr="00A467B5">
        <w:rPr>
          <w:rFonts w:cs="Arial"/>
          <w:i w:val="0"/>
          <w:sz w:val="24"/>
          <w:szCs w:val="24"/>
        </w:rPr>
        <w:t xml:space="preserve">O D L U K A </w:t>
      </w:r>
    </w:p>
    <w:p w:rsidR="005E4095" w:rsidRPr="00A467B5" w:rsidRDefault="005E4095" w:rsidP="005E4095">
      <w:pPr>
        <w:pStyle w:val="Heading2"/>
        <w:rPr>
          <w:rFonts w:cs="Arial"/>
          <w:i w:val="0"/>
          <w:sz w:val="24"/>
          <w:szCs w:val="24"/>
        </w:rPr>
      </w:pPr>
      <w:r w:rsidRPr="00A467B5">
        <w:rPr>
          <w:rFonts w:cs="Arial"/>
          <w:i w:val="0"/>
          <w:sz w:val="24"/>
          <w:szCs w:val="24"/>
        </w:rPr>
        <w:t xml:space="preserve">O DAVANJU SAGLASNOSTI </w:t>
      </w:r>
    </w:p>
    <w:p w:rsidR="005E4095" w:rsidRPr="00A467B5" w:rsidRDefault="005E4095" w:rsidP="005E4095">
      <w:pPr>
        <w:pStyle w:val="Heading2"/>
        <w:rPr>
          <w:rFonts w:cs="Arial"/>
          <w:i w:val="0"/>
          <w:caps/>
          <w:sz w:val="24"/>
          <w:szCs w:val="24"/>
          <w:lang w:val="bs-Latn-BA"/>
        </w:rPr>
      </w:pPr>
      <w:r w:rsidRPr="00A467B5">
        <w:rPr>
          <w:rFonts w:cs="Arial"/>
          <w:i w:val="0"/>
          <w:sz w:val="24"/>
          <w:szCs w:val="24"/>
        </w:rPr>
        <w:t xml:space="preserve">NA </w:t>
      </w:r>
      <w:r w:rsidRPr="00A467B5">
        <w:rPr>
          <w:rFonts w:cs="Arial"/>
          <w:i w:val="0"/>
          <w:caps/>
          <w:sz w:val="24"/>
          <w:szCs w:val="24"/>
          <w:lang w:val="bs-Latn-BA"/>
        </w:rPr>
        <w:t xml:space="preserve">OBRAČUN SREDSTAVA U ZDRAVSTVU </w:t>
      </w:r>
    </w:p>
    <w:p w:rsidR="005E4095" w:rsidRPr="00A467B5" w:rsidRDefault="005E4095" w:rsidP="005E4095">
      <w:pPr>
        <w:pStyle w:val="Heading2"/>
        <w:rPr>
          <w:rFonts w:cs="Arial"/>
          <w:i w:val="0"/>
          <w:sz w:val="24"/>
          <w:szCs w:val="24"/>
        </w:rPr>
      </w:pPr>
      <w:r w:rsidRPr="00A467B5">
        <w:rPr>
          <w:rFonts w:cs="Arial"/>
          <w:i w:val="0"/>
          <w:caps/>
          <w:sz w:val="24"/>
          <w:szCs w:val="24"/>
          <w:lang w:val="bs-Latn-BA"/>
        </w:rPr>
        <w:t>U  FEDERACIJI BOSNE I HERCEGOVINE ZA 2015. GODINU</w:t>
      </w: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E153F1" w:rsidRDefault="00E153F1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E153F1" w:rsidRDefault="00E153F1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E153F1" w:rsidRDefault="00E153F1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E153F1" w:rsidRDefault="00E153F1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  <w:lang w:val="hr-BA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  <w:lang w:val="hr-BA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  <w:lang w:val="hr-BA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  <w:lang w:val="hr-BA"/>
        </w:rPr>
      </w:pPr>
    </w:p>
    <w:p w:rsidR="00E153F1" w:rsidRDefault="00E153F1" w:rsidP="005E4095">
      <w:pPr>
        <w:jc w:val="both"/>
        <w:rPr>
          <w:rFonts w:ascii="Arial" w:hAnsi="Arial" w:cs="Arial"/>
          <w:sz w:val="24"/>
          <w:szCs w:val="24"/>
          <w:lang w:val="hr-BA"/>
        </w:rPr>
      </w:pPr>
    </w:p>
    <w:p w:rsidR="005E4095" w:rsidRPr="00A467B5" w:rsidRDefault="005E4095" w:rsidP="005E4095">
      <w:pPr>
        <w:jc w:val="both"/>
        <w:rPr>
          <w:rFonts w:ascii="Arial" w:hAnsi="Arial" w:cs="Arial"/>
          <w:sz w:val="24"/>
          <w:szCs w:val="24"/>
          <w:lang w:val="hr-BA"/>
        </w:rPr>
      </w:pPr>
      <w:r w:rsidRPr="00A467B5">
        <w:rPr>
          <w:rFonts w:ascii="Arial" w:hAnsi="Arial" w:cs="Arial"/>
          <w:sz w:val="24"/>
          <w:szCs w:val="24"/>
          <w:lang w:val="hr-BA"/>
        </w:rPr>
        <w:lastRenderedPageBreak/>
        <w:t>Na osnovu člana 143. stav 2. Poslovnika o radu Doma naroda Parlamenta Federacije Bosne i Hercegovine („Službene novine Federacije BiH“, br. 27/03 i 21/09) i člana 152. stav 2. Poslovnika Predstavničkog doma Parlamenta Federacije Bosne i Hercegovine („Službene novine Federacije BiH“, br. 6</w:t>
      </w:r>
      <w:r w:rsidR="003361B3">
        <w:rPr>
          <w:rFonts w:ascii="Arial" w:hAnsi="Arial" w:cs="Arial"/>
          <w:sz w:val="24"/>
          <w:szCs w:val="24"/>
          <w:lang w:val="hr-BA"/>
        </w:rPr>
        <w:t>9/07 i 2/08), Parlament</w:t>
      </w:r>
      <w:r w:rsidRPr="00A467B5">
        <w:rPr>
          <w:rFonts w:ascii="Arial" w:hAnsi="Arial" w:cs="Arial"/>
          <w:sz w:val="24"/>
          <w:szCs w:val="24"/>
          <w:lang w:val="hr-BA"/>
        </w:rPr>
        <w:t xml:space="preserve"> Federacije Bosne i Hercegovine, na </w:t>
      </w:r>
      <w:r w:rsidR="003361B3">
        <w:rPr>
          <w:rFonts w:ascii="Arial" w:hAnsi="Arial" w:cs="Arial"/>
          <w:sz w:val="24"/>
          <w:szCs w:val="24"/>
          <w:lang w:val="hr-BA"/>
        </w:rPr>
        <w:t>sjednici Predstavničkog doma održanoj 13.12.</w:t>
      </w:r>
      <w:r w:rsidRPr="00A467B5">
        <w:rPr>
          <w:rFonts w:ascii="Arial" w:hAnsi="Arial" w:cs="Arial"/>
          <w:sz w:val="24"/>
          <w:szCs w:val="24"/>
          <w:lang w:val="hr-BA"/>
        </w:rPr>
        <w:t xml:space="preserve">2016. godine i </w:t>
      </w:r>
      <w:r w:rsidR="003361B3">
        <w:rPr>
          <w:rFonts w:ascii="Arial" w:hAnsi="Arial" w:cs="Arial"/>
          <w:sz w:val="24"/>
          <w:szCs w:val="24"/>
          <w:lang w:val="hr-BA"/>
        </w:rPr>
        <w:t xml:space="preserve">na sjednici </w:t>
      </w:r>
      <w:r w:rsidRPr="00A467B5">
        <w:rPr>
          <w:rFonts w:ascii="Arial" w:hAnsi="Arial" w:cs="Arial"/>
          <w:sz w:val="24"/>
          <w:szCs w:val="24"/>
          <w:lang w:val="hr-BA"/>
        </w:rPr>
        <w:t>Dom</w:t>
      </w:r>
      <w:r w:rsidR="003361B3">
        <w:rPr>
          <w:rFonts w:ascii="Arial" w:hAnsi="Arial" w:cs="Arial"/>
          <w:sz w:val="24"/>
          <w:szCs w:val="24"/>
          <w:lang w:val="hr-BA"/>
        </w:rPr>
        <w:t>a naroda održanoj 02.03.2017.</w:t>
      </w:r>
      <w:r w:rsidRPr="00A467B5">
        <w:rPr>
          <w:rFonts w:ascii="Arial" w:hAnsi="Arial" w:cs="Arial"/>
          <w:sz w:val="24"/>
          <w:szCs w:val="24"/>
          <w:lang w:val="hr-BA"/>
        </w:rPr>
        <w:t xml:space="preserve"> godine, d o n i o  j e </w:t>
      </w: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pStyle w:val="Heading1"/>
        <w:jc w:val="center"/>
        <w:rPr>
          <w:rFonts w:cs="Arial"/>
          <w:i w:val="0"/>
          <w:szCs w:val="24"/>
        </w:rPr>
      </w:pPr>
      <w:r w:rsidRPr="00A467B5">
        <w:rPr>
          <w:rFonts w:cs="Arial"/>
          <w:i w:val="0"/>
          <w:szCs w:val="24"/>
        </w:rPr>
        <w:t>O D L U K U</w:t>
      </w:r>
    </w:p>
    <w:p w:rsidR="005E4095" w:rsidRPr="00A467B5" w:rsidRDefault="005E4095" w:rsidP="005E4095">
      <w:pPr>
        <w:overflowPunct/>
        <w:autoSpaceDE/>
        <w:autoSpaceDN/>
        <w:adjustRightInd/>
        <w:ind w:left="360"/>
        <w:jc w:val="center"/>
        <w:textAlignment w:val="auto"/>
        <w:rPr>
          <w:rFonts w:ascii="Arial" w:hAnsi="Arial" w:cs="Arial"/>
          <w:b/>
          <w:sz w:val="24"/>
          <w:szCs w:val="24"/>
          <w:lang w:val="hr-HR"/>
        </w:rPr>
      </w:pPr>
      <w:r w:rsidRPr="00A467B5">
        <w:rPr>
          <w:rFonts w:ascii="Arial" w:hAnsi="Arial" w:cs="Arial"/>
          <w:b/>
          <w:sz w:val="24"/>
          <w:szCs w:val="24"/>
          <w:lang w:val="hr-HR"/>
        </w:rPr>
        <w:t xml:space="preserve">o davanju saglasnosti na Obračun sredstava u zdravstvu </w:t>
      </w:r>
    </w:p>
    <w:p w:rsidR="005E4095" w:rsidRPr="00A467B5" w:rsidRDefault="005E4095" w:rsidP="005E4095">
      <w:pPr>
        <w:overflowPunct/>
        <w:autoSpaceDE/>
        <w:autoSpaceDN/>
        <w:adjustRightInd/>
        <w:ind w:left="360"/>
        <w:jc w:val="center"/>
        <w:textAlignment w:val="auto"/>
        <w:rPr>
          <w:rFonts w:ascii="Arial" w:hAnsi="Arial" w:cs="Arial"/>
          <w:b/>
          <w:sz w:val="24"/>
          <w:szCs w:val="24"/>
        </w:rPr>
      </w:pPr>
      <w:r w:rsidRPr="00A467B5">
        <w:rPr>
          <w:rFonts w:ascii="Arial" w:hAnsi="Arial" w:cs="Arial"/>
          <w:b/>
          <w:sz w:val="24"/>
          <w:szCs w:val="24"/>
          <w:lang w:val="hr-HR"/>
        </w:rPr>
        <w:t>u  Federaciji Bosne i Hercegovine za 2015. godinu</w:t>
      </w:r>
    </w:p>
    <w:p w:rsidR="005E4095" w:rsidRPr="00A467B5" w:rsidRDefault="005E4095" w:rsidP="005E4095">
      <w:pPr>
        <w:ind w:firstLine="720"/>
        <w:jc w:val="both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b/>
          <w:sz w:val="24"/>
          <w:szCs w:val="24"/>
          <w:lang w:val="hr-HR"/>
        </w:rPr>
      </w:pPr>
      <w:r w:rsidRPr="00A467B5">
        <w:rPr>
          <w:rFonts w:ascii="Arial" w:hAnsi="Arial" w:cs="Arial"/>
          <w:b/>
          <w:sz w:val="24"/>
          <w:szCs w:val="24"/>
          <w:lang w:val="hr-HR"/>
        </w:rPr>
        <w:t>I</w:t>
      </w:r>
      <w:r w:rsidR="00854C9D">
        <w:rPr>
          <w:rFonts w:ascii="Arial" w:hAnsi="Arial" w:cs="Arial"/>
          <w:b/>
          <w:sz w:val="24"/>
          <w:szCs w:val="24"/>
          <w:lang w:val="hr-HR"/>
        </w:rPr>
        <w:t>.</w:t>
      </w:r>
    </w:p>
    <w:p w:rsidR="005E4095" w:rsidRPr="00A467B5" w:rsidRDefault="005E4095" w:rsidP="00042905">
      <w:pPr>
        <w:overflowPunct/>
        <w:autoSpaceDE/>
        <w:autoSpaceDN/>
        <w:adjustRightInd/>
        <w:ind w:firstLine="708"/>
        <w:jc w:val="both"/>
        <w:textAlignment w:val="auto"/>
        <w:rPr>
          <w:rFonts w:ascii="Arial" w:hAnsi="Arial" w:cs="Arial"/>
          <w:sz w:val="24"/>
          <w:szCs w:val="24"/>
          <w:lang w:val="hr-HR"/>
        </w:rPr>
      </w:pPr>
      <w:r w:rsidRPr="00A467B5">
        <w:rPr>
          <w:rFonts w:ascii="Arial" w:hAnsi="Arial" w:cs="Arial"/>
          <w:sz w:val="24"/>
          <w:szCs w:val="24"/>
          <w:lang w:val="hr-HR"/>
        </w:rPr>
        <w:t>Daje se saglasnost na Obračun sredstava u zdravstvu u Federaciji Bosne i Hercegovine za 2015. godinu.</w:t>
      </w:r>
    </w:p>
    <w:p w:rsidR="005E4095" w:rsidRPr="00A467B5" w:rsidRDefault="005E4095" w:rsidP="005E4095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A467B5">
        <w:rPr>
          <w:rFonts w:ascii="Arial" w:hAnsi="Arial" w:cs="Arial"/>
          <w:b/>
          <w:sz w:val="24"/>
          <w:szCs w:val="24"/>
          <w:lang w:val="hr-HR"/>
        </w:rPr>
        <w:t>II</w:t>
      </w:r>
      <w:r w:rsidR="00854C9D">
        <w:rPr>
          <w:rFonts w:ascii="Arial" w:hAnsi="Arial" w:cs="Arial"/>
          <w:b/>
          <w:sz w:val="24"/>
          <w:szCs w:val="24"/>
          <w:lang w:val="hr-HR"/>
        </w:rPr>
        <w:t>.</w:t>
      </w:r>
    </w:p>
    <w:p w:rsidR="005E4095" w:rsidRPr="00A467B5" w:rsidRDefault="005E4095" w:rsidP="00042905">
      <w:pPr>
        <w:pStyle w:val="BodyText"/>
        <w:ind w:firstLine="708"/>
        <w:rPr>
          <w:rFonts w:ascii="Arial" w:hAnsi="Arial" w:cs="Arial"/>
          <w:szCs w:val="24"/>
        </w:rPr>
      </w:pPr>
      <w:r w:rsidRPr="00A467B5">
        <w:rPr>
          <w:rFonts w:ascii="Arial" w:hAnsi="Arial" w:cs="Arial"/>
          <w:szCs w:val="24"/>
        </w:rPr>
        <w:t>Obračun iz tačke I</w:t>
      </w:r>
      <w:r w:rsidR="00854C9D">
        <w:rPr>
          <w:rFonts w:ascii="Arial" w:hAnsi="Arial" w:cs="Arial"/>
          <w:szCs w:val="24"/>
        </w:rPr>
        <w:t>.</w:t>
      </w:r>
      <w:r w:rsidRPr="00A467B5">
        <w:rPr>
          <w:rFonts w:ascii="Arial" w:hAnsi="Arial" w:cs="Arial"/>
          <w:szCs w:val="24"/>
        </w:rPr>
        <w:t xml:space="preserve"> ove odluke </w:t>
      </w:r>
      <w:r w:rsidRPr="00A467B5">
        <w:rPr>
          <w:rFonts w:ascii="Arial" w:hAnsi="Arial" w:cs="Arial"/>
          <w:szCs w:val="24"/>
          <w:lang w:val="bs-Latn-BA"/>
        </w:rPr>
        <w:t>nalazi se u prilogu ove odluke i čini njen sastavni dio.</w:t>
      </w:r>
    </w:p>
    <w:p w:rsidR="005E4095" w:rsidRPr="00A467B5" w:rsidRDefault="005E4095" w:rsidP="005E4095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5E4095" w:rsidRPr="00A467B5" w:rsidRDefault="005E4095" w:rsidP="005E4095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5E4095" w:rsidRPr="00A467B5" w:rsidRDefault="005E4095" w:rsidP="005E4095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A467B5">
        <w:rPr>
          <w:rFonts w:ascii="Arial" w:hAnsi="Arial" w:cs="Arial"/>
          <w:b/>
          <w:sz w:val="24"/>
          <w:szCs w:val="24"/>
          <w:lang w:val="hr-HR"/>
        </w:rPr>
        <w:t>III</w:t>
      </w:r>
      <w:r w:rsidR="00854C9D">
        <w:rPr>
          <w:rFonts w:ascii="Arial" w:hAnsi="Arial" w:cs="Arial"/>
          <w:b/>
          <w:sz w:val="24"/>
          <w:szCs w:val="24"/>
          <w:lang w:val="hr-HR"/>
        </w:rPr>
        <w:t>.</w:t>
      </w:r>
    </w:p>
    <w:p w:rsidR="005E4095" w:rsidRPr="00A467B5" w:rsidRDefault="005E4095" w:rsidP="00042905">
      <w:pPr>
        <w:pStyle w:val="BodyText"/>
        <w:ind w:firstLine="708"/>
        <w:rPr>
          <w:rFonts w:ascii="Arial" w:hAnsi="Arial" w:cs="Arial"/>
          <w:szCs w:val="24"/>
        </w:rPr>
      </w:pPr>
      <w:r w:rsidRPr="00A467B5">
        <w:rPr>
          <w:rFonts w:ascii="Arial" w:hAnsi="Arial" w:cs="Arial"/>
          <w:szCs w:val="24"/>
        </w:rPr>
        <w:t>Ova odluka stupa na snagu narednog dana od dana objavljivanja u „Službenim novinama Federacije BiH“.</w:t>
      </w:r>
    </w:p>
    <w:p w:rsidR="005E4095" w:rsidRPr="00A467B5" w:rsidRDefault="005E4095" w:rsidP="005E4095">
      <w:pPr>
        <w:jc w:val="both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both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5E4095" w:rsidP="005E4095">
      <w:pPr>
        <w:jc w:val="both"/>
        <w:rPr>
          <w:rFonts w:ascii="Arial" w:hAnsi="Arial" w:cs="Arial"/>
          <w:b/>
          <w:sz w:val="24"/>
          <w:szCs w:val="24"/>
          <w:lang w:val="hr-HR"/>
        </w:rPr>
      </w:pPr>
    </w:p>
    <w:p w:rsidR="005E4095" w:rsidRPr="00A467B5" w:rsidRDefault="003361B3" w:rsidP="005E4095">
      <w:pPr>
        <w:jc w:val="both"/>
        <w:rPr>
          <w:rFonts w:ascii="Arial" w:hAnsi="Arial" w:cs="Arial"/>
          <w:sz w:val="24"/>
          <w:szCs w:val="24"/>
          <w:lang w:val="hr-BA"/>
        </w:rPr>
      </w:pPr>
      <w:r>
        <w:rPr>
          <w:rFonts w:ascii="Arial" w:hAnsi="Arial" w:cs="Arial"/>
          <w:sz w:val="24"/>
          <w:szCs w:val="24"/>
          <w:lang w:val="hr-BA"/>
        </w:rPr>
        <w:t>PF BiH b</w:t>
      </w:r>
      <w:r w:rsidR="004F312B">
        <w:rPr>
          <w:rFonts w:ascii="Arial" w:hAnsi="Arial" w:cs="Arial"/>
          <w:sz w:val="24"/>
          <w:szCs w:val="24"/>
          <w:lang w:val="hr-BA"/>
        </w:rPr>
        <w:t xml:space="preserve">roj: </w:t>
      </w:r>
      <w:r>
        <w:rPr>
          <w:rFonts w:ascii="Arial" w:hAnsi="Arial" w:cs="Arial"/>
          <w:sz w:val="24"/>
          <w:szCs w:val="24"/>
          <w:lang w:val="hr-BA"/>
        </w:rPr>
        <w:t>01-02-37-2012/16</w:t>
      </w:r>
      <w:r w:rsidR="005E4095" w:rsidRPr="00A467B5">
        <w:rPr>
          <w:rFonts w:ascii="Arial" w:hAnsi="Arial" w:cs="Arial"/>
          <w:sz w:val="24"/>
          <w:szCs w:val="24"/>
          <w:lang w:val="hr-BA"/>
        </w:rPr>
        <w:t xml:space="preserve"> </w:t>
      </w:r>
      <w:r w:rsidR="005E4095" w:rsidRPr="00A467B5">
        <w:rPr>
          <w:rFonts w:ascii="Arial" w:hAnsi="Arial" w:cs="Arial"/>
          <w:sz w:val="24"/>
          <w:szCs w:val="24"/>
          <w:lang w:val="hr-BA"/>
        </w:rPr>
        <w:tab/>
      </w:r>
    </w:p>
    <w:p w:rsidR="005E4095" w:rsidRPr="00A467B5" w:rsidRDefault="003361B3" w:rsidP="005E4095">
      <w:pPr>
        <w:jc w:val="both"/>
        <w:rPr>
          <w:rFonts w:ascii="Arial" w:hAnsi="Arial" w:cs="Arial"/>
          <w:sz w:val="24"/>
          <w:szCs w:val="24"/>
          <w:lang w:val="hr-BA"/>
        </w:rPr>
      </w:pPr>
      <w:r>
        <w:rPr>
          <w:rFonts w:ascii="Arial" w:hAnsi="Arial" w:cs="Arial"/>
          <w:sz w:val="24"/>
          <w:szCs w:val="24"/>
          <w:lang w:val="hr-BA"/>
        </w:rPr>
        <w:t>Sarajevo, 02.03.2017.godine</w:t>
      </w:r>
      <w:r w:rsidR="004F312B">
        <w:rPr>
          <w:rFonts w:ascii="Arial" w:hAnsi="Arial" w:cs="Arial"/>
          <w:sz w:val="24"/>
          <w:szCs w:val="24"/>
          <w:lang w:val="hr-BA"/>
        </w:rPr>
        <w:t xml:space="preserve"> </w:t>
      </w:r>
    </w:p>
    <w:p w:rsidR="005E4095" w:rsidRPr="00A467B5" w:rsidRDefault="005E4095" w:rsidP="005E4095">
      <w:pPr>
        <w:jc w:val="both"/>
        <w:rPr>
          <w:rFonts w:ascii="Arial" w:hAnsi="Arial" w:cs="Arial"/>
          <w:b/>
          <w:sz w:val="24"/>
          <w:szCs w:val="24"/>
          <w:lang w:val="hr-BA"/>
        </w:rPr>
      </w:pPr>
    </w:p>
    <w:p w:rsidR="005E4095" w:rsidRPr="00A467B5" w:rsidRDefault="005E4095" w:rsidP="005E4095">
      <w:pPr>
        <w:jc w:val="both"/>
        <w:rPr>
          <w:rFonts w:ascii="Arial" w:hAnsi="Arial" w:cs="Arial"/>
          <w:b/>
          <w:sz w:val="24"/>
          <w:szCs w:val="24"/>
          <w:lang w:val="hr-BA"/>
        </w:rPr>
      </w:pPr>
      <w:r w:rsidRPr="00A467B5">
        <w:rPr>
          <w:rFonts w:ascii="Arial" w:hAnsi="Arial" w:cs="Arial"/>
          <w:b/>
          <w:sz w:val="24"/>
          <w:szCs w:val="24"/>
          <w:lang w:val="hr-BA"/>
        </w:rPr>
        <w:tab/>
      </w:r>
      <w:r w:rsidRPr="00A467B5">
        <w:rPr>
          <w:rFonts w:ascii="Arial" w:hAnsi="Arial" w:cs="Arial"/>
          <w:b/>
          <w:sz w:val="24"/>
          <w:szCs w:val="24"/>
          <w:lang w:val="hr-BA"/>
        </w:rPr>
        <w:tab/>
      </w:r>
      <w:r w:rsidRPr="00A467B5">
        <w:rPr>
          <w:rFonts w:ascii="Arial" w:hAnsi="Arial" w:cs="Arial"/>
          <w:b/>
          <w:sz w:val="24"/>
          <w:szCs w:val="24"/>
          <w:lang w:val="hr-BA"/>
        </w:rPr>
        <w:tab/>
      </w:r>
    </w:p>
    <w:tbl>
      <w:tblPr>
        <w:tblW w:w="9262" w:type="dxa"/>
        <w:tblInd w:w="189" w:type="dxa"/>
        <w:tblLook w:val="04A0"/>
      </w:tblPr>
      <w:tblGrid>
        <w:gridCol w:w="4539"/>
        <w:gridCol w:w="4723"/>
      </w:tblGrid>
      <w:tr w:rsidR="002D4D59" w:rsidTr="00936B3C">
        <w:trPr>
          <w:trHeight w:val="297"/>
        </w:trPr>
        <w:tc>
          <w:tcPr>
            <w:tcW w:w="4539" w:type="dxa"/>
            <w:hideMark/>
          </w:tcPr>
          <w:p w:rsidR="002D4D59" w:rsidRDefault="002D4D59" w:rsidP="00936B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bs-Cyrl-BA"/>
              </w:rPr>
            </w:pPr>
            <w:r>
              <w:rPr>
                <w:rFonts w:ascii="Arial" w:hAnsi="Arial" w:cs="Arial"/>
                <w:sz w:val="22"/>
                <w:szCs w:val="22"/>
              </w:rPr>
              <w:t>PREDSJEDAVAJUĆA</w:t>
            </w:r>
          </w:p>
        </w:tc>
        <w:tc>
          <w:tcPr>
            <w:tcW w:w="4723" w:type="dxa"/>
            <w:hideMark/>
          </w:tcPr>
          <w:p w:rsidR="002D4D59" w:rsidRDefault="002D4D59" w:rsidP="00936B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bs-Cyrl-BA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  <w:lang w:val="bs-Cyrl-BA"/>
              </w:rPr>
              <w:t>REDSJEDAVAJUĆI</w:t>
            </w:r>
          </w:p>
        </w:tc>
      </w:tr>
      <w:tr w:rsidR="002D4D59" w:rsidTr="00936B3C">
        <w:trPr>
          <w:trHeight w:val="172"/>
        </w:trPr>
        <w:tc>
          <w:tcPr>
            <w:tcW w:w="4539" w:type="dxa"/>
            <w:hideMark/>
          </w:tcPr>
          <w:p w:rsidR="002D4D59" w:rsidRDefault="002D4D59" w:rsidP="00936B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bs-Cyrl-BA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  <w:lang w:val="bs-Cyrl-BA"/>
              </w:rPr>
              <w:t>OMA NARODA</w:t>
            </w:r>
          </w:p>
        </w:tc>
        <w:tc>
          <w:tcPr>
            <w:tcW w:w="4723" w:type="dxa"/>
            <w:hideMark/>
          </w:tcPr>
          <w:p w:rsidR="002D4D59" w:rsidRDefault="002D4D59" w:rsidP="00936B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bs-Cyrl-BA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  <w:lang w:val="bs-Cyrl-BA"/>
              </w:rPr>
              <w:t>REDSTAVNIČKOG DOMA</w:t>
            </w:r>
          </w:p>
        </w:tc>
      </w:tr>
      <w:tr w:rsidR="002D4D59" w:rsidTr="00936B3C">
        <w:trPr>
          <w:trHeight w:val="138"/>
        </w:trPr>
        <w:tc>
          <w:tcPr>
            <w:tcW w:w="4539" w:type="dxa"/>
            <w:hideMark/>
          </w:tcPr>
          <w:p w:rsidR="002D4D59" w:rsidRDefault="002D4D59" w:rsidP="00936B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  <w:lang w:val="bs-Cyrl-BA"/>
              </w:rPr>
              <w:t>ARLAMENTA FEDERACIJE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BiH</w:t>
            </w:r>
            <w:proofErr w:type="spellEnd"/>
          </w:p>
        </w:tc>
        <w:tc>
          <w:tcPr>
            <w:tcW w:w="4723" w:type="dxa"/>
            <w:hideMark/>
          </w:tcPr>
          <w:p w:rsidR="002D4D59" w:rsidRDefault="002D4D59" w:rsidP="00936B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  <w:lang w:val="bs-Cyrl-BA"/>
              </w:rPr>
              <w:t>ARLAMENTA FEDERACIJE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BiH</w:t>
            </w:r>
            <w:proofErr w:type="spellEnd"/>
          </w:p>
        </w:tc>
      </w:tr>
      <w:tr w:rsidR="002D4D59" w:rsidTr="00936B3C">
        <w:trPr>
          <w:trHeight w:val="150"/>
        </w:trPr>
        <w:tc>
          <w:tcPr>
            <w:tcW w:w="4539" w:type="dxa"/>
          </w:tcPr>
          <w:p w:rsidR="002D4D59" w:rsidRDefault="002D4D59" w:rsidP="00936B3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bs-Cyrl-B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2D4D59" w:rsidRDefault="002D4D59" w:rsidP="00936B3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val="bs-Cyrl-B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Lidija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Bradara</w:t>
            </w:r>
            <w:proofErr w:type="spellEnd"/>
          </w:p>
          <w:p w:rsidR="002D4D59" w:rsidRDefault="002D4D59" w:rsidP="00936B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bs-Cyrl-BA"/>
              </w:rPr>
            </w:pPr>
          </w:p>
        </w:tc>
        <w:tc>
          <w:tcPr>
            <w:tcW w:w="4723" w:type="dxa"/>
          </w:tcPr>
          <w:p w:rsidR="002D4D59" w:rsidRDefault="002D4D59" w:rsidP="00936B3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bs-Cyrl-BA"/>
              </w:rPr>
            </w:pPr>
          </w:p>
          <w:p w:rsidR="002D4D59" w:rsidRDefault="002D4D59" w:rsidP="00936B3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bs-Cyrl-BA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Edin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Mušić</w:t>
            </w:r>
            <w:proofErr w:type="spellEnd"/>
          </w:p>
        </w:tc>
      </w:tr>
    </w:tbl>
    <w:p w:rsidR="005E4095" w:rsidRPr="00A467B5" w:rsidRDefault="005E4095" w:rsidP="00D6551E">
      <w:pPr>
        <w:jc w:val="both"/>
        <w:rPr>
          <w:rFonts w:cs="Arial"/>
          <w:i/>
          <w:szCs w:val="24"/>
          <w:lang w:val="hr-BA"/>
        </w:rPr>
      </w:pPr>
      <w:r w:rsidRPr="00A467B5">
        <w:rPr>
          <w:rFonts w:ascii="Arial" w:hAnsi="Arial" w:cs="Arial"/>
          <w:sz w:val="24"/>
          <w:szCs w:val="24"/>
          <w:lang w:val="hr-BA"/>
        </w:rPr>
        <w:t xml:space="preserve">         </w:t>
      </w:r>
    </w:p>
    <w:p w:rsidR="005E4095" w:rsidRPr="00A467B5" w:rsidRDefault="005E4095" w:rsidP="005E4095">
      <w:pPr>
        <w:pStyle w:val="Subtitle"/>
        <w:rPr>
          <w:rFonts w:cs="Arial"/>
          <w:i/>
          <w:szCs w:val="24"/>
        </w:rPr>
      </w:pPr>
    </w:p>
    <w:p w:rsidR="005E4095" w:rsidRPr="00A467B5" w:rsidRDefault="005E4095" w:rsidP="005E4095">
      <w:pPr>
        <w:pStyle w:val="Subtitle"/>
        <w:rPr>
          <w:rFonts w:cs="Arial"/>
          <w:i/>
          <w:szCs w:val="24"/>
        </w:rPr>
      </w:pPr>
    </w:p>
    <w:p w:rsidR="005E4095" w:rsidRPr="00A467B5" w:rsidRDefault="005E4095" w:rsidP="005E4095">
      <w:pPr>
        <w:pStyle w:val="Subtitle"/>
        <w:rPr>
          <w:rFonts w:cs="Arial"/>
          <w:i/>
          <w:szCs w:val="24"/>
        </w:rPr>
      </w:pPr>
    </w:p>
    <w:p w:rsidR="005E4095" w:rsidRPr="00A467B5" w:rsidRDefault="005E4095" w:rsidP="005E4095">
      <w:pPr>
        <w:pStyle w:val="Subtitle"/>
        <w:rPr>
          <w:rFonts w:cs="Arial"/>
          <w:i/>
          <w:szCs w:val="24"/>
        </w:rPr>
      </w:pPr>
    </w:p>
    <w:p w:rsidR="005E4095" w:rsidRPr="00A467B5" w:rsidRDefault="005E4095" w:rsidP="005E4095">
      <w:pPr>
        <w:pStyle w:val="Subtitle"/>
        <w:rPr>
          <w:rFonts w:cs="Arial"/>
          <w:i/>
          <w:szCs w:val="24"/>
        </w:rPr>
      </w:pPr>
    </w:p>
    <w:p w:rsidR="005E4095" w:rsidRPr="00A467B5" w:rsidRDefault="005E4095" w:rsidP="005E4095">
      <w:pPr>
        <w:pStyle w:val="Subtitle"/>
        <w:rPr>
          <w:rFonts w:cs="Arial"/>
          <w:i/>
          <w:szCs w:val="24"/>
        </w:rPr>
      </w:pPr>
    </w:p>
    <w:p w:rsidR="005E4095" w:rsidRPr="00A467B5" w:rsidRDefault="005E4095" w:rsidP="005E4095">
      <w:pPr>
        <w:pStyle w:val="Subtitle"/>
        <w:rPr>
          <w:rFonts w:cs="Arial"/>
          <w:i/>
          <w:szCs w:val="24"/>
        </w:rPr>
      </w:pPr>
    </w:p>
    <w:p w:rsidR="005E4095" w:rsidRPr="00A467B5" w:rsidRDefault="005E4095" w:rsidP="005E4095">
      <w:pPr>
        <w:pStyle w:val="Subtitle"/>
        <w:rPr>
          <w:rFonts w:cs="Arial"/>
          <w:i/>
          <w:szCs w:val="24"/>
        </w:rPr>
      </w:pPr>
    </w:p>
    <w:p w:rsidR="005E4095" w:rsidRPr="00A467B5" w:rsidRDefault="005E4095" w:rsidP="005E4095">
      <w:pPr>
        <w:pStyle w:val="Subtitle"/>
        <w:rPr>
          <w:rFonts w:cs="Arial"/>
          <w:i/>
          <w:szCs w:val="24"/>
        </w:rPr>
      </w:pPr>
    </w:p>
    <w:sectPr w:rsidR="005E4095" w:rsidRPr="00A467B5" w:rsidSect="00271738">
      <w:headerReference w:type="default" r:id="rId6"/>
      <w:footerReference w:type="default" r:id="rId7"/>
      <w:headerReference w:type="first" r:id="rId8"/>
      <w:footerReference w:type="first" r:id="rId9"/>
      <w:pgSz w:w="11907" w:h="16840" w:code="9"/>
      <w:pgMar w:top="567" w:right="1418" w:bottom="1418" w:left="1418" w:header="624" w:footer="39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5D8" w:rsidRDefault="007D65D8" w:rsidP="00271738">
      <w:r>
        <w:separator/>
      </w:r>
    </w:p>
  </w:endnote>
  <w:endnote w:type="continuationSeparator" w:id="0">
    <w:p w:rsidR="007D65D8" w:rsidRDefault="007D65D8" w:rsidP="00271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C93" w:rsidRDefault="007D65D8">
    <w:pPr>
      <w:pStyle w:val="Footer"/>
      <w:framePr w:wrap="auto" w:vAnchor="text" w:hAnchor="margin" w:xAlign="center" w:y="1"/>
      <w:rPr>
        <w:rStyle w:val="PageNumber"/>
      </w:rPr>
    </w:pPr>
  </w:p>
  <w:p w:rsidR="00264C93" w:rsidRDefault="007D65D8">
    <w:pPr>
      <w:pStyle w:val="Footer"/>
      <w:jc w:val="both"/>
      <w:rPr>
        <w:rFonts w:ascii="Arial" w:hAnsi="Arial"/>
        <w:i/>
        <w:color w:val="808080"/>
        <w:sz w:val="16"/>
      </w:rPr>
    </w:pPr>
  </w:p>
  <w:p w:rsidR="00264C93" w:rsidRDefault="007D65D8">
    <w:pPr>
      <w:pStyle w:val="Footer"/>
      <w:jc w:val="both"/>
      <w:rPr>
        <w:rFonts w:ascii="Arial" w:hAnsi="Arial"/>
        <w:i/>
        <w:color w:val="808080"/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C93" w:rsidRDefault="00910E01">
    <w:pPr>
      <w:pStyle w:val="Footer"/>
      <w:tabs>
        <w:tab w:val="clear" w:pos="4153"/>
        <w:tab w:val="center" w:pos="4410"/>
      </w:tabs>
      <w:rPr>
        <w:rFonts w:ascii="Arial" w:hAnsi="Arial"/>
        <w:color w:val="808080"/>
        <w:sz w:val="16"/>
        <w:lang w:val="en-US"/>
      </w:rPr>
    </w:pPr>
    <w:r>
      <w:rPr>
        <w:rStyle w:val="PageNumber"/>
        <w:i/>
        <w:sz w:val="16"/>
      </w:rPr>
      <w:tab/>
    </w:r>
  </w:p>
  <w:p w:rsidR="00264C93" w:rsidRDefault="007D65D8">
    <w:pPr>
      <w:pStyle w:val="Footer"/>
      <w:jc w:val="center"/>
      <w:rPr>
        <w:rFonts w:ascii="Arial" w:hAnsi="Arial"/>
        <w:i/>
        <w:color w:val="808080"/>
        <w:sz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5D8" w:rsidRDefault="007D65D8" w:rsidP="00271738">
      <w:r>
        <w:separator/>
      </w:r>
    </w:p>
  </w:footnote>
  <w:footnote w:type="continuationSeparator" w:id="0">
    <w:p w:rsidR="007D65D8" w:rsidRDefault="007D65D8" w:rsidP="002717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C93" w:rsidRDefault="00F72027">
    <w:pPr>
      <w:pStyle w:val="Header"/>
      <w:framePr w:wrap="auto" w:vAnchor="text" w:hAnchor="margin" w:xAlign="center" w:y="1"/>
      <w:jc w:val="center"/>
      <w:rPr>
        <w:rStyle w:val="PageNumber"/>
      </w:rPr>
    </w:pPr>
    <w:r>
      <w:rPr>
        <w:rStyle w:val="PageNumber"/>
      </w:rPr>
      <w:fldChar w:fldCharType="begin"/>
    </w:r>
    <w:r w:rsidR="00910E0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42B6">
      <w:rPr>
        <w:rStyle w:val="PageNumber"/>
        <w:noProof/>
      </w:rPr>
      <w:t>2</w:t>
    </w:r>
    <w:r>
      <w:rPr>
        <w:rStyle w:val="PageNumber"/>
      </w:rPr>
      <w:fldChar w:fldCharType="end"/>
    </w:r>
  </w:p>
  <w:p w:rsidR="00264C93" w:rsidRDefault="007D65D8">
    <w:pPr>
      <w:pStyle w:val="Header"/>
      <w:framePr w:wrap="auto" w:vAnchor="text" w:hAnchor="margin" w:xAlign="center" w:y="1"/>
      <w:rPr>
        <w:rStyle w:val="PageNumber"/>
      </w:rPr>
    </w:pPr>
  </w:p>
  <w:p w:rsidR="00264C93" w:rsidRDefault="00F72027">
    <w:pPr>
      <w:pStyle w:val="Header"/>
    </w:pPr>
    <w:r w:rsidRPr="00F72027">
      <w:rPr>
        <w:noProof/>
      </w:rPr>
      <w:pict>
        <v:rect id="_x0000_s1027" style="position:absolute;margin-left:18.35pt;margin-top:8pt;width:243.7pt;height:35.05pt;z-index:251662336" o:allowincell="f" filled="f" stroked="f" strokeweight="0">
          <v:textbox inset="0,0,0,0">
            <w:txbxContent>
              <w:p w:rsidR="00264C93" w:rsidRDefault="007D65D8">
                <w:pPr>
                  <w:rPr>
                    <w:rFonts w:ascii="Arial" w:hAnsi="Arial"/>
                    <w:b/>
                    <w:i/>
                    <w:sz w:val="16"/>
                    <w:lang w:val="hr-HR"/>
                  </w:rPr>
                </w:pPr>
              </w:p>
            </w:txbxContent>
          </v:textbox>
        </v:rect>
      </w:pict>
    </w:r>
  </w:p>
  <w:p w:rsidR="00264C93" w:rsidRDefault="007D65D8">
    <w:pPr>
      <w:pStyle w:val="Header"/>
    </w:pPr>
  </w:p>
  <w:p w:rsidR="00264C93" w:rsidRDefault="00F72027">
    <w:pPr>
      <w:pStyle w:val="Header"/>
    </w:pPr>
    <w:r w:rsidRPr="00F72027">
      <w:rPr>
        <w:noProof/>
      </w:rPr>
      <w:pict>
        <v:rect id="_x0000_s1026" style="position:absolute;margin-left:310.3pt;margin-top:-2.25pt;width:180.1pt;height:21.5pt;z-index:251661312" o:allowincell="f" filled="f" stroked="f" strokeweight="0">
          <v:textbox inset="0,0,0,0">
            <w:txbxContent>
              <w:p w:rsidR="00264C93" w:rsidRDefault="007D65D8">
                <w:pPr>
                  <w:pStyle w:val="Heading3"/>
                  <w:rPr>
                    <w:i/>
                    <w:sz w:val="16"/>
                  </w:rPr>
                </w:pPr>
              </w:p>
            </w:txbxContent>
          </v:textbox>
        </v:rect>
      </w:pict>
    </w:r>
  </w:p>
  <w:p w:rsidR="00264C93" w:rsidRDefault="007D65D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712" w:rsidRDefault="007D65D8" w:rsidP="00886712">
    <w:pPr>
      <w:pStyle w:val="Header"/>
    </w:pPr>
  </w:p>
  <w:p w:rsidR="00264C93" w:rsidRDefault="00F72027" w:rsidP="00886712">
    <w:pPr>
      <w:pStyle w:val="Header"/>
    </w:pPr>
    <w:r w:rsidRPr="00F72027">
      <w:rPr>
        <w:noProof/>
      </w:rPr>
      <w:pict>
        <v:rect id="_x0000_s1025" style="position:absolute;margin-left:310.3pt;margin-top:-2.25pt;width:180.1pt;height:21.5pt;z-index:251660288" o:allowincell="f" filled="f" stroked="f" strokeweight="0">
          <v:textbox inset="0,0,0,0">
            <w:txbxContent>
              <w:p w:rsidR="00264C93" w:rsidRDefault="007D65D8">
                <w:pPr>
                  <w:pStyle w:val="Heading3"/>
                  <w:rPr>
                    <w:i/>
                    <w:sz w:val="16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E4095"/>
    <w:rsid w:val="00042905"/>
    <w:rsid w:val="0010632B"/>
    <w:rsid w:val="002565EC"/>
    <w:rsid w:val="00271738"/>
    <w:rsid w:val="002D4D59"/>
    <w:rsid w:val="00321D74"/>
    <w:rsid w:val="003361B3"/>
    <w:rsid w:val="00375CF4"/>
    <w:rsid w:val="004177ED"/>
    <w:rsid w:val="004F312B"/>
    <w:rsid w:val="004F42B6"/>
    <w:rsid w:val="005919A0"/>
    <w:rsid w:val="00591A72"/>
    <w:rsid w:val="005E4095"/>
    <w:rsid w:val="007D65D8"/>
    <w:rsid w:val="00854C9D"/>
    <w:rsid w:val="00910E01"/>
    <w:rsid w:val="00CB2307"/>
    <w:rsid w:val="00D6551E"/>
    <w:rsid w:val="00E153F1"/>
    <w:rsid w:val="00F72027"/>
    <w:rsid w:val="00F9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0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val="en-GB" w:eastAsia="hr-HR"/>
    </w:rPr>
  </w:style>
  <w:style w:type="paragraph" w:styleId="Heading1">
    <w:name w:val="heading 1"/>
    <w:basedOn w:val="Normal"/>
    <w:next w:val="Normal"/>
    <w:link w:val="Heading1Char"/>
    <w:qFormat/>
    <w:rsid w:val="005E4095"/>
    <w:pPr>
      <w:keepNext/>
      <w:outlineLvl w:val="0"/>
    </w:pPr>
    <w:rPr>
      <w:rFonts w:ascii="Arial" w:hAnsi="Arial"/>
      <w:b/>
      <w:i/>
      <w:sz w:val="24"/>
      <w:lang w:val="hr-HR"/>
    </w:rPr>
  </w:style>
  <w:style w:type="paragraph" w:styleId="Heading2">
    <w:name w:val="heading 2"/>
    <w:basedOn w:val="Normal"/>
    <w:next w:val="Normal"/>
    <w:link w:val="Heading2Char"/>
    <w:qFormat/>
    <w:rsid w:val="005E4095"/>
    <w:pPr>
      <w:keepNext/>
      <w:jc w:val="center"/>
      <w:outlineLvl w:val="1"/>
    </w:pPr>
    <w:rPr>
      <w:rFonts w:ascii="Arial" w:hAnsi="Arial"/>
      <w:b/>
      <w:i/>
      <w:lang w:val="hr-HR"/>
    </w:rPr>
  </w:style>
  <w:style w:type="paragraph" w:styleId="Heading3">
    <w:name w:val="heading 3"/>
    <w:basedOn w:val="Normal"/>
    <w:next w:val="Normal"/>
    <w:link w:val="Heading3Char"/>
    <w:qFormat/>
    <w:rsid w:val="005E4095"/>
    <w:pPr>
      <w:keepNext/>
      <w:jc w:val="right"/>
      <w:outlineLvl w:val="2"/>
    </w:pPr>
    <w:rPr>
      <w:rFonts w:ascii="Arial" w:hAnsi="Arial"/>
      <w:b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4095"/>
    <w:rPr>
      <w:rFonts w:ascii="Arial" w:eastAsia="Times New Roman" w:hAnsi="Arial" w:cs="Times New Roman"/>
      <w:b/>
      <w:i/>
      <w:sz w:val="24"/>
      <w:szCs w:val="20"/>
      <w:lang w:val="hr-HR" w:eastAsia="hr-HR"/>
    </w:rPr>
  </w:style>
  <w:style w:type="character" w:customStyle="1" w:styleId="Heading2Char">
    <w:name w:val="Heading 2 Char"/>
    <w:basedOn w:val="DefaultParagraphFont"/>
    <w:link w:val="Heading2"/>
    <w:rsid w:val="005E4095"/>
    <w:rPr>
      <w:rFonts w:ascii="Arial" w:eastAsia="Times New Roman" w:hAnsi="Arial" w:cs="Times New Roman"/>
      <w:b/>
      <w:i/>
      <w:sz w:val="28"/>
      <w:szCs w:val="20"/>
      <w:lang w:val="hr-HR" w:eastAsia="hr-HR"/>
    </w:rPr>
  </w:style>
  <w:style w:type="character" w:customStyle="1" w:styleId="Heading3Char">
    <w:name w:val="Heading 3 Char"/>
    <w:basedOn w:val="DefaultParagraphFont"/>
    <w:link w:val="Heading3"/>
    <w:rsid w:val="005E4095"/>
    <w:rPr>
      <w:rFonts w:ascii="Arial" w:eastAsia="Times New Roman" w:hAnsi="Arial" w:cs="Times New Roman"/>
      <w:b/>
      <w:sz w:val="20"/>
      <w:szCs w:val="20"/>
      <w:lang w:val="en-US" w:eastAsia="hr-HR"/>
    </w:rPr>
  </w:style>
  <w:style w:type="character" w:styleId="PageNumber">
    <w:name w:val="page number"/>
    <w:basedOn w:val="DefaultParagraphFont"/>
    <w:rsid w:val="005E4095"/>
  </w:style>
  <w:style w:type="paragraph" w:styleId="Header">
    <w:name w:val="header"/>
    <w:basedOn w:val="Normal"/>
    <w:link w:val="HeaderChar"/>
    <w:rsid w:val="005E4095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5E4095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Footer">
    <w:name w:val="footer"/>
    <w:basedOn w:val="Normal"/>
    <w:link w:val="FooterChar"/>
    <w:rsid w:val="005E4095"/>
    <w:pPr>
      <w:tabs>
        <w:tab w:val="center" w:pos="4153"/>
        <w:tab w:val="right" w:pos="830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5E4095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odyText">
    <w:name w:val="Body Text"/>
    <w:basedOn w:val="Normal"/>
    <w:link w:val="BodyTextChar"/>
    <w:rsid w:val="005E4095"/>
    <w:pPr>
      <w:jc w:val="both"/>
    </w:pPr>
    <w:rPr>
      <w:sz w:val="24"/>
      <w:lang w:val="hr-HR"/>
    </w:rPr>
  </w:style>
  <w:style w:type="character" w:customStyle="1" w:styleId="BodyTextChar">
    <w:name w:val="Body Text Char"/>
    <w:basedOn w:val="DefaultParagraphFont"/>
    <w:link w:val="BodyText"/>
    <w:rsid w:val="005E4095"/>
    <w:rPr>
      <w:rFonts w:ascii="Times New Roman" w:eastAsia="Times New Roman" w:hAnsi="Times New Roman" w:cs="Times New Roman"/>
      <w:sz w:val="24"/>
      <w:szCs w:val="20"/>
      <w:lang w:val="hr-HR" w:eastAsia="hr-HR"/>
    </w:rPr>
  </w:style>
  <w:style w:type="paragraph" w:styleId="Subtitle">
    <w:name w:val="Subtitle"/>
    <w:basedOn w:val="Normal"/>
    <w:link w:val="SubtitleChar"/>
    <w:qFormat/>
    <w:rsid w:val="005E4095"/>
    <w:pPr>
      <w:jc w:val="both"/>
    </w:pPr>
    <w:rPr>
      <w:rFonts w:ascii="Arial" w:hAnsi="Arial"/>
      <w:sz w:val="24"/>
      <w:lang w:val="hr-HR"/>
    </w:rPr>
  </w:style>
  <w:style w:type="character" w:customStyle="1" w:styleId="SubtitleChar">
    <w:name w:val="Subtitle Char"/>
    <w:basedOn w:val="DefaultParagraphFont"/>
    <w:link w:val="Subtitle"/>
    <w:rsid w:val="005E4095"/>
    <w:rPr>
      <w:rFonts w:ascii="Arial" w:eastAsia="Times New Roman" w:hAnsi="Arial" w:cs="Times New Roman"/>
      <w:sz w:val="24"/>
      <w:szCs w:val="20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Amela Campara</dc:creator>
  <cp:lastModifiedBy>Amela Campara</cp:lastModifiedBy>
  <cp:revision>10</cp:revision>
  <dcterms:created xsi:type="dcterms:W3CDTF">2017-03-16T09:23:00Z</dcterms:created>
  <dcterms:modified xsi:type="dcterms:W3CDTF">2017-03-20T10:26:00Z</dcterms:modified>
</cp:coreProperties>
</file>